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42" w:rsidRPr="004675D8" w:rsidRDefault="002966A1" w:rsidP="004675D8">
      <w:pPr>
        <w:pStyle w:val="Heading1"/>
        <w:jc w:val="both"/>
        <w:rPr>
          <w:rFonts w:eastAsia="Times New Roman" w:cs="Times New Roman"/>
          <w:noProof/>
        </w:rPr>
      </w:pPr>
      <w:r w:rsidRPr="004675D8">
        <w:rPr>
          <w:rFonts w:eastAsia="Times New Roman" w:cs="Times New Roman"/>
          <w:noProof/>
        </w:rPr>
        <w:t>LOCATION COMPLETION</w:t>
      </w:r>
    </w:p>
    <w:p w:rsidR="00632F16" w:rsidRDefault="00674C90" w:rsidP="00AF060F">
      <w:pPr>
        <w:rPr>
          <w:noProof/>
        </w:rPr>
      </w:pPr>
      <w:r>
        <w:rPr>
          <w:noProof/>
        </w:rPr>
        <w:t>Revised on: 3/15/2023</w:t>
      </w:r>
      <w:bookmarkStart w:id="0" w:name="_GoBack"/>
      <w:bookmarkEnd w:id="0"/>
    </w:p>
    <w:p w:rsidR="00AF060F" w:rsidRPr="004675D8" w:rsidRDefault="00AF060F" w:rsidP="00AF060F">
      <w:pPr>
        <w:rPr>
          <w:noProof/>
        </w:rPr>
      </w:pPr>
    </w:p>
    <w:p w:rsidR="00727CC3" w:rsidRPr="005534F2" w:rsidRDefault="002966A1" w:rsidP="00B82B08">
      <w:pPr>
        <w:spacing w:line="240" w:lineRule="auto"/>
        <w:jc w:val="both"/>
      </w:pPr>
      <w:r w:rsidRPr="005534F2">
        <w:t xml:space="preserve">All side-street and driveway paving operations shall be completed within three (3) </w:t>
      </w:r>
      <w:r w:rsidR="00AE5502" w:rsidRPr="005534F2">
        <w:t xml:space="preserve">working </w:t>
      </w:r>
      <w:r w:rsidRPr="005534F2">
        <w:t>days immediately following the completion of mainline paving operations at a single location</w:t>
      </w:r>
      <w:r w:rsidR="00AE5502" w:rsidRPr="005534F2">
        <w:t xml:space="preserve"> as listed on the schedule of quantities</w:t>
      </w:r>
      <w:r w:rsidR="002B55BA">
        <w:t>, unless directed by the Engineer.</w:t>
      </w:r>
    </w:p>
    <w:p w:rsidR="00AF060F" w:rsidRPr="005534F2" w:rsidRDefault="00AF060F" w:rsidP="00B82B08">
      <w:pPr>
        <w:spacing w:line="240" w:lineRule="auto"/>
        <w:jc w:val="both"/>
      </w:pPr>
    </w:p>
    <w:p w:rsidR="00727CC3" w:rsidRPr="005534F2" w:rsidRDefault="00727CC3" w:rsidP="00B82B08">
      <w:pPr>
        <w:spacing w:line="240" w:lineRule="auto"/>
        <w:jc w:val="both"/>
      </w:pPr>
      <w:r w:rsidRPr="005534F2">
        <w:t xml:space="preserve">All HMA and aggregate shoulder construction shall be completed within </w:t>
      </w:r>
      <w:r w:rsidR="00C36972" w:rsidRPr="005534F2">
        <w:t>two (2</w:t>
      </w:r>
      <w:r w:rsidR="000E77AE" w:rsidRPr="005534F2">
        <w:t xml:space="preserve">) working days following completion of </w:t>
      </w:r>
      <w:r w:rsidR="00554279" w:rsidRPr="005534F2">
        <w:t xml:space="preserve">side-street and driveway </w:t>
      </w:r>
      <w:r w:rsidR="000E77AE" w:rsidRPr="005534F2">
        <w:t>paving operations</w:t>
      </w:r>
      <w:r w:rsidR="008C4C7E" w:rsidRPr="005534F2">
        <w:t xml:space="preserve"> at a single location as listed on the schedule of quantities</w:t>
      </w:r>
      <w:r w:rsidR="000E77AE" w:rsidRPr="005534F2">
        <w:t>.</w:t>
      </w:r>
      <w:r w:rsidR="00BB0718" w:rsidRPr="005534F2">
        <w:t xml:space="preserve">  This includes removal of all HMA chunks and debris left by the paving crew</w:t>
      </w:r>
      <w:r w:rsidR="002B55BA">
        <w:t>, unless directed by the Engineer</w:t>
      </w:r>
      <w:r w:rsidR="00BB0718" w:rsidRPr="005534F2">
        <w:t>.</w:t>
      </w:r>
    </w:p>
    <w:p w:rsidR="00AF060F" w:rsidRPr="005534F2" w:rsidRDefault="00AF060F" w:rsidP="00B82B08">
      <w:pPr>
        <w:spacing w:line="240" w:lineRule="auto"/>
        <w:jc w:val="both"/>
      </w:pPr>
    </w:p>
    <w:p w:rsidR="00727CC3" w:rsidRPr="005534F2" w:rsidRDefault="000E77AE" w:rsidP="00B82B08">
      <w:pPr>
        <w:spacing w:line="240" w:lineRule="auto"/>
        <w:jc w:val="both"/>
      </w:pPr>
      <w:r w:rsidRPr="005534F2">
        <w:t xml:space="preserve">All </w:t>
      </w:r>
      <w:r w:rsidR="00BF39B1" w:rsidRPr="005534F2">
        <w:rPr>
          <w:b/>
          <w:i/>
        </w:rPr>
        <w:t>permanent</w:t>
      </w:r>
      <w:r w:rsidR="00BF39B1" w:rsidRPr="005534F2">
        <w:t xml:space="preserve"> </w:t>
      </w:r>
      <w:r w:rsidRPr="005534F2">
        <w:t>roadway pavement marking shall be completed</w:t>
      </w:r>
      <w:r w:rsidR="00727CC3" w:rsidRPr="005534F2">
        <w:t xml:space="preserve"> within </w:t>
      </w:r>
      <w:r w:rsidRPr="005534F2">
        <w:t>five (</w:t>
      </w:r>
      <w:r w:rsidR="00727CC3" w:rsidRPr="005534F2">
        <w:t>5</w:t>
      </w:r>
      <w:r w:rsidRPr="005534F2">
        <w:t xml:space="preserve">) </w:t>
      </w:r>
      <w:r w:rsidR="00332F51">
        <w:t xml:space="preserve">to fifteen (15) </w:t>
      </w:r>
      <w:r w:rsidRPr="005534F2">
        <w:t>working</w:t>
      </w:r>
      <w:r w:rsidR="00727CC3" w:rsidRPr="005534F2">
        <w:t xml:space="preserve"> days </w:t>
      </w:r>
      <w:r w:rsidRPr="005534F2">
        <w:t>following completion of shoulder construction</w:t>
      </w:r>
      <w:r w:rsidR="002B55BA">
        <w:t>, unless directed by the Engineer</w:t>
      </w:r>
      <w:r w:rsidRPr="005534F2">
        <w:t>.</w:t>
      </w:r>
    </w:p>
    <w:p w:rsidR="00AF060F" w:rsidRPr="005534F2" w:rsidRDefault="00AF060F" w:rsidP="00B82B08">
      <w:pPr>
        <w:spacing w:line="240" w:lineRule="auto"/>
        <w:jc w:val="both"/>
      </w:pPr>
    </w:p>
    <w:p w:rsidR="00AF060F" w:rsidRPr="005534F2" w:rsidRDefault="004B742F" w:rsidP="00B82B08">
      <w:pPr>
        <w:spacing w:line="240" w:lineRule="auto"/>
        <w:jc w:val="both"/>
      </w:pPr>
      <w:r w:rsidRPr="005534F2">
        <w:t>All traffic signal detector loops shall be placed as soon as possible, or within a maximum of five (5) working days, after the completion of paving operations; or, within a maximum of twenty (20) working days after the start of pavement removal operations</w:t>
      </w:r>
      <w:r w:rsidR="002B55BA">
        <w:t>, unless directed by the Engineer</w:t>
      </w:r>
      <w:r w:rsidRPr="005534F2">
        <w:t>.</w:t>
      </w:r>
    </w:p>
    <w:p w:rsidR="004B742F" w:rsidRPr="005534F2" w:rsidRDefault="004B742F" w:rsidP="00B82B08">
      <w:pPr>
        <w:spacing w:line="240" w:lineRule="auto"/>
        <w:jc w:val="both"/>
      </w:pPr>
    </w:p>
    <w:p w:rsidR="00727CC3" w:rsidRPr="005534F2" w:rsidRDefault="000E77AE" w:rsidP="00B82B08">
      <w:pPr>
        <w:spacing w:line="240" w:lineRule="auto"/>
        <w:jc w:val="both"/>
      </w:pPr>
      <w:r w:rsidRPr="005534F2">
        <w:t xml:space="preserve">All inlet filters shall be removed within three (3) working days following the completion of </w:t>
      </w:r>
      <w:r w:rsidR="00727CC3" w:rsidRPr="005534F2">
        <w:t>paving</w:t>
      </w:r>
      <w:r w:rsidRPr="005534F2">
        <w:t xml:space="preserve"> operations</w:t>
      </w:r>
      <w:r w:rsidR="002B55BA">
        <w:t>, unless directed by the Engineer</w:t>
      </w:r>
      <w:r w:rsidRPr="005534F2">
        <w:t>.</w:t>
      </w:r>
    </w:p>
    <w:p w:rsidR="00144F70" w:rsidRPr="005534F2" w:rsidRDefault="00144F70" w:rsidP="00B82B08">
      <w:pPr>
        <w:spacing w:line="240" w:lineRule="auto"/>
        <w:jc w:val="both"/>
      </w:pPr>
    </w:p>
    <w:p w:rsidR="00144F70" w:rsidRDefault="00144F70" w:rsidP="00B82B08">
      <w:pPr>
        <w:spacing w:line="240" w:lineRule="auto"/>
        <w:jc w:val="both"/>
      </w:pPr>
      <w:r w:rsidRPr="005534F2">
        <w:t>All proposed guardrail sections shall be completely installed within three (3) working days immediately following the removal guardrail sections</w:t>
      </w:r>
      <w:r w:rsidR="002B55BA">
        <w:t>, unless directed by the Engineer</w:t>
      </w:r>
      <w:r w:rsidRPr="005534F2">
        <w:t xml:space="preserve">.  </w:t>
      </w:r>
    </w:p>
    <w:p w:rsidR="00611648" w:rsidRDefault="00611648" w:rsidP="00B82B08">
      <w:pPr>
        <w:spacing w:line="240" w:lineRule="auto"/>
        <w:jc w:val="both"/>
      </w:pPr>
    </w:p>
    <w:p w:rsidR="00611648" w:rsidRDefault="00611648" w:rsidP="00611648">
      <w:pPr>
        <w:jc w:val="both"/>
      </w:pPr>
      <w:r w:rsidRPr="0017787E">
        <w:t>All sidewalk and curb and gutter restoration shall be completed within five (5) working days after the time for the concrete to fully cure has been allowed, unless directed by the Engineer.</w:t>
      </w:r>
    </w:p>
    <w:p w:rsidR="00B82B08" w:rsidRPr="005534F2" w:rsidRDefault="00B82B08" w:rsidP="00B82B08">
      <w:pPr>
        <w:spacing w:line="240" w:lineRule="auto"/>
        <w:jc w:val="both"/>
        <w:rPr>
          <w:rFonts w:cs="Times New Roman"/>
        </w:rPr>
      </w:pPr>
    </w:p>
    <w:p w:rsidR="00B82B08" w:rsidRPr="00B82B08" w:rsidRDefault="00B82B08" w:rsidP="00B82B08">
      <w:pPr>
        <w:autoSpaceDE w:val="0"/>
        <w:autoSpaceDN w:val="0"/>
        <w:adjustRightInd w:val="0"/>
        <w:spacing w:line="240" w:lineRule="auto"/>
        <w:jc w:val="both"/>
        <w:rPr>
          <w:rFonts w:ascii="Arial" w:hAnsi="Arial" w:cs="Arial"/>
          <w:szCs w:val="24"/>
        </w:rPr>
      </w:pPr>
      <w:r w:rsidRPr="005534F2">
        <w:rPr>
          <w:rFonts w:cs="Times New Roman"/>
          <w:szCs w:val="24"/>
        </w:rPr>
        <w:t>Once work has commenced, the Contractor shall diligent</w:t>
      </w:r>
      <w:r w:rsidR="00901C0A">
        <w:rPr>
          <w:rFonts w:cs="Times New Roman"/>
          <w:szCs w:val="24"/>
        </w:rPr>
        <w:t xml:space="preserve">ly pursue completion of the </w:t>
      </w:r>
      <w:r w:rsidR="007F70D8">
        <w:rPr>
          <w:rFonts w:cs="Times New Roman"/>
          <w:szCs w:val="24"/>
        </w:rPr>
        <w:t xml:space="preserve">subject </w:t>
      </w:r>
      <w:r w:rsidRPr="005534F2">
        <w:rPr>
          <w:rFonts w:cs="Times New Roman"/>
          <w:szCs w:val="24"/>
        </w:rPr>
        <w:t xml:space="preserve">work, per the Contractor Working Hours special provision and weather permitting, until all work included in the contract has been completed; unless written approval </w:t>
      </w:r>
      <w:r w:rsidR="006E25FA" w:rsidRPr="005534F2">
        <w:rPr>
          <w:rFonts w:cs="Times New Roman"/>
          <w:szCs w:val="24"/>
        </w:rPr>
        <w:t xml:space="preserve">to the contrary </w:t>
      </w:r>
      <w:r w:rsidRPr="005534F2">
        <w:rPr>
          <w:rFonts w:cs="Times New Roman"/>
          <w:szCs w:val="24"/>
        </w:rPr>
        <w:t xml:space="preserve">has been granted by the Engineer. </w:t>
      </w:r>
      <w:r w:rsidRPr="005534F2">
        <w:rPr>
          <w:rFonts w:cs="Times New Roman"/>
          <w:b/>
          <w:bCs/>
          <w:szCs w:val="24"/>
        </w:rPr>
        <w:t>In</w:t>
      </w:r>
      <w:r w:rsidRPr="005534F2">
        <w:rPr>
          <w:rFonts w:cs="Times New Roman"/>
          <w:szCs w:val="24"/>
        </w:rPr>
        <w:t xml:space="preserve"> </w:t>
      </w:r>
      <w:r w:rsidRPr="005534F2">
        <w:rPr>
          <w:rFonts w:cs="Times New Roman"/>
          <w:b/>
          <w:bCs/>
          <w:szCs w:val="24"/>
        </w:rPr>
        <w:t>the event the</w:t>
      </w:r>
      <w:r w:rsidR="00493247" w:rsidRPr="005534F2">
        <w:rPr>
          <w:rFonts w:cs="Times New Roman"/>
          <w:b/>
          <w:bCs/>
          <w:szCs w:val="24"/>
        </w:rPr>
        <w:t xml:space="preserve"> contractor fails to maintain </w:t>
      </w:r>
      <w:r w:rsidR="00B94081" w:rsidRPr="005534F2">
        <w:rPr>
          <w:rFonts w:cs="Times New Roman"/>
          <w:b/>
          <w:bCs/>
          <w:szCs w:val="24"/>
        </w:rPr>
        <w:t xml:space="preserve">a </w:t>
      </w:r>
      <w:r w:rsidRPr="005534F2">
        <w:rPr>
          <w:rFonts w:cs="Times New Roman"/>
          <w:b/>
          <w:bCs/>
          <w:szCs w:val="24"/>
        </w:rPr>
        <w:t xml:space="preserve">continuous </w:t>
      </w:r>
      <w:r w:rsidR="00B94081" w:rsidRPr="005534F2">
        <w:rPr>
          <w:rFonts w:cs="Times New Roman"/>
          <w:b/>
          <w:bCs/>
          <w:szCs w:val="24"/>
        </w:rPr>
        <w:t>operation</w:t>
      </w:r>
      <w:r w:rsidRPr="005534F2">
        <w:rPr>
          <w:rFonts w:cs="Times New Roman"/>
          <w:b/>
          <w:bCs/>
          <w:szCs w:val="24"/>
        </w:rPr>
        <w:t>, a deficiency deduction of</w:t>
      </w:r>
      <w:r w:rsidRPr="005534F2">
        <w:rPr>
          <w:rFonts w:cs="Times New Roman"/>
          <w:szCs w:val="24"/>
        </w:rPr>
        <w:t xml:space="preserve"> </w:t>
      </w:r>
      <w:r w:rsidRPr="005534F2">
        <w:rPr>
          <w:rFonts w:cs="Times New Roman"/>
          <w:b/>
          <w:bCs/>
          <w:szCs w:val="24"/>
        </w:rPr>
        <w:t>$500</w:t>
      </w:r>
      <w:r w:rsidR="008340C9" w:rsidRPr="005534F2">
        <w:rPr>
          <w:rFonts w:cs="Times New Roman"/>
          <w:b/>
          <w:bCs/>
          <w:szCs w:val="24"/>
        </w:rPr>
        <w:t>0</w:t>
      </w:r>
      <w:r w:rsidRPr="005534F2">
        <w:rPr>
          <w:rFonts w:cs="Times New Roman"/>
          <w:b/>
          <w:bCs/>
          <w:szCs w:val="24"/>
        </w:rPr>
        <w:t xml:space="preserve"> per calendar day will be applied to monies due to the Contractor</w:t>
      </w:r>
      <w:r w:rsidR="006E25FA" w:rsidRPr="005534F2">
        <w:rPr>
          <w:rFonts w:cs="Times New Roman"/>
          <w:b/>
          <w:bCs/>
          <w:szCs w:val="24"/>
        </w:rPr>
        <w:t xml:space="preserve"> until the continuous operation is re-established and maintained</w:t>
      </w:r>
      <w:r w:rsidRPr="005534F2">
        <w:rPr>
          <w:rFonts w:cs="Times New Roman"/>
          <w:b/>
          <w:bCs/>
          <w:szCs w:val="24"/>
        </w:rPr>
        <w:t>.</w:t>
      </w:r>
    </w:p>
    <w:sectPr w:rsidR="00B82B08" w:rsidRPr="00B82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42"/>
    <w:rsid w:val="0001192E"/>
    <w:rsid w:val="000E77AE"/>
    <w:rsid w:val="00144F70"/>
    <w:rsid w:val="002966A1"/>
    <w:rsid w:val="002B55BA"/>
    <w:rsid w:val="002E4319"/>
    <w:rsid w:val="00332F51"/>
    <w:rsid w:val="004675D8"/>
    <w:rsid w:val="00493247"/>
    <w:rsid w:val="004B742F"/>
    <w:rsid w:val="005534F2"/>
    <w:rsid w:val="00554279"/>
    <w:rsid w:val="005757FD"/>
    <w:rsid w:val="00611648"/>
    <w:rsid w:val="00632F16"/>
    <w:rsid w:val="00674C90"/>
    <w:rsid w:val="00682A40"/>
    <w:rsid w:val="006D2072"/>
    <w:rsid w:val="006E25FA"/>
    <w:rsid w:val="00727CC3"/>
    <w:rsid w:val="007F70D8"/>
    <w:rsid w:val="00833C38"/>
    <w:rsid w:val="008340C9"/>
    <w:rsid w:val="008C4C7E"/>
    <w:rsid w:val="008C6E08"/>
    <w:rsid w:val="00901C0A"/>
    <w:rsid w:val="00A72FB1"/>
    <w:rsid w:val="00AA31FC"/>
    <w:rsid w:val="00AE5502"/>
    <w:rsid w:val="00AF060F"/>
    <w:rsid w:val="00B5315A"/>
    <w:rsid w:val="00B82B08"/>
    <w:rsid w:val="00B94081"/>
    <w:rsid w:val="00BB0718"/>
    <w:rsid w:val="00BF39B1"/>
    <w:rsid w:val="00C36972"/>
    <w:rsid w:val="00E7637D"/>
    <w:rsid w:val="00F01242"/>
    <w:rsid w:val="00FF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7AB8"/>
  <w15:docId w15:val="{6A01C809-FC90-4F32-8FA6-856EE3A7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38"/>
    <w:pPr>
      <w:spacing w:after="0"/>
    </w:pPr>
    <w:rPr>
      <w:rFonts w:ascii="Times New Roman" w:hAnsi="Times New Roman"/>
      <w:sz w:val="24"/>
    </w:rPr>
  </w:style>
  <w:style w:type="paragraph" w:styleId="Heading1">
    <w:name w:val="heading 1"/>
    <w:basedOn w:val="Normal"/>
    <w:next w:val="Normal"/>
    <w:link w:val="Heading1Char"/>
    <w:uiPriority w:val="9"/>
    <w:qFormat/>
    <w:rsid w:val="00AF060F"/>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60F"/>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0700. Work Zone Traffic Control and Protection, Signing, and Pavement Marking</Category>
  </documentManagement>
</p:properties>
</file>

<file path=customXml/itemProps1.xml><?xml version="1.0" encoding="utf-8"?>
<ds:datastoreItem xmlns:ds="http://schemas.openxmlformats.org/officeDocument/2006/customXml" ds:itemID="{2CED3162-CF94-4F48-ACAA-8FC967D3E748}"/>
</file>

<file path=customXml/itemProps2.xml><?xml version="1.0" encoding="utf-8"?>
<ds:datastoreItem xmlns:ds="http://schemas.openxmlformats.org/officeDocument/2006/customXml" ds:itemID="{738C3D22-B36D-4EB6-A37E-AB43D864213B}"/>
</file>

<file path=customXml/itemProps3.xml><?xml version="1.0" encoding="utf-8"?>
<ds:datastoreItem xmlns:ds="http://schemas.openxmlformats.org/officeDocument/2006/customXml" ds:itemID="{EB85AC6E-C7E9-4F37-8C02-97B48036ED78}"/>
</file>

<file path=docProps/app.xml><?xml version="1.0" encoding="utf-8"?>
<Properties xmlns="http://schemas.openxmlformats.org/officeDocument/2006/extended-properties" xmlns:vt="http://schemas.openxmlformats.org/officeDocument/2006/docPropsVTypes">
  <Template>Normal</Template>
  <TotalTime>49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Windows User</cp:lastModifiedBy>
  <cp:revision>30</cp:revision>
  <cp:lastPrinted>2014-12-04T15:16:00Z</cp:lastPrinted>
  <dcterms:created xsi:type="dcterms:W3CDTF">2014-10-30T16:25:00Z</dcterms:created>
  <dcterms:modified xsi:type="dcterms:W3CDTF">2023-03-15T20:05:00Z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